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 xml:space="preserve">Zpracováno dne </w:t>
      </w:r>
      <w:r>
        <w:rPr>
          <w:rFonts w:cs="Arial" w:ascii="Arial" w:hAnsi="Arial"/>
          <w:i/>
          <w:sz w:val="24"/>
        </w:rPr>
        <w:t>2</w:t>
      </w:r>
      <w:r>
        <w:rPr>
          <w:rFonts w:cs="Arial" w:ascii="Arial" w:hAnsi="Arial"/>
          <w:i/>
          <w:sz w:val="24"/>
        </w:rPr>
        <w:t>.</w:t>
      </w:r>
      <w:r>
        <w:rPr>
          <w:rFonts w:cs="Arial" w:ascii="Arial" w:hAnsi="Arial"/>
          <w:i/>
          <w:sz w:val="24"/>
        </w:rPr>
        <w:t>2</w:t>
      </w:r>
      <w:r>
        <w:rPr>
          <w:rFonts w:cs="Arial" w:ascii="Arial" w:hAnsi="Arial"/>
          <w:i/>
          <w:sz w:val="24"/>
        </w:rPr>
        <w:t>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V dohrávce 10. kola H. Králové C veze body ze Smiřic. V tomto kole domácí na 100 % a ve dvou zápasech udělili i kanára. Nejlepší výkon jednotlivců má hodnotu 448, jehož autorem byl Zdeněk Kejzlar.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12. kola</w:t>
      </w:r>
    </w:p>
    <w:p>
      <w:pPr>
        <w:pStyle w:val="Pehled"/>
        <w:pBdr>
          <w:top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0"/>
        </w:rPr>
        <w:t>TJ Červený Kostelec D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0"/>
        </w:rPr>
        <w:t>KK Zalabák Smiřice C</w:t>
      </w:r>
      <w:r>
        <w:rPr/>
        <w:tab/>
        <w:t>12:0</w:t>
        <w:tab/>
        <w:t>1574:1357</w:t>
        <w:tab/>
      </w:r>
      <w:r>
        <w:rPr>
          <w:sz w:val="22"/>
          <w:szCs w:val="22"/>
        </w:rPr>
        <w:t>30.1.</w:t>
      </w:r>
    </w:p>
    <w:p>
      <w:pPr>
        <w:pStyle w:val="Pehled"/>
        <w:pBdr>
          <w:top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SKK Náchod C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14"/>
        </w:rPr>
        <w:t>SKP DONAP Kuž. Hradec Králové C</w:t>
      </w:r>
      <w:r>
        <w:rPr/>
        <w:tab/>
        <w:t>12:0</w:t>
        <w:tab/>
        <w:t>1655:1486</w:t>
        <w:tab/>
      </w:r>
      <w:r>
        <w:rPr>
          <w:sz w:val="22"/>
          <w:szCs w:val="22"/>
        </w:rPr>
        <w:t>31.1.</w:t>
      </w:r>
    </w:p>
    <w:p>
      <w:pPr>
        <w:pStyle w:val="Pehled"/>
        <w:pBdr>
          <w:top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16"/>
        </w:rPr>
        <w:t>SKK Třebechovice pod Orebem B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0"/>
        </w:rPr>
        <w:t>TJ Červený Kostelec C</w:t>
      </w:r>
      <w:r>
        <w:rPr/>
        <w:tab/>
        <w:t>10:2</w:t>
        <w:tab/>
        <w:t>1573:1546</w:t>
        <w:tab/>
      </w:r>
      <w:r>
        <w:rPr>
          <w:sz w:val="22"/>
          <w:szCs w:val="22"/>
        </w:rPr>
        <w:t>31.1.</w:t>
      </w:r>
    </w:p>
    <w:p>
      <w:pPr>
        <w:pStyle w:val="Pehled"/>
        <w:pBdr>
          <w:top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SKK Náchod D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0"/>
        </w:rPr>
        <w:t>SK Kuželky Přelouč B</w:t>
      </w:r>
      <w:r>
        <w:rPr/>
        <w:tab/>
        <w:t>10:2</w:t>
        <w:tab/>
        <w:t>1687:1632</w:t>
        <w:tab/>
      </w:r>
      <w:r>
        <w:rPr>
          <w:sz w:val="22"/>
          <w:szCs w:val="22"/>
        </w:rPr>
        <w:t xml:space="preserve">31.1. </w:t>
      </w:r>
    </w:p>
    <w:p>
      <w:pPr>
        <w:pStyle w:val="Nhozy2"/>
        <w:keepNext w:val="false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 w:val="22"/>
          <w:szCs w:val="22"/>
        </w:rPr>
        <w:t>Nejlepšího výkonu v tomto kole: 1687 dosáhlo družstvo: SKK Náchod D</w:t>
      </w:r>
    </w:p>
    <w:p>
      <w:pPr>
        <w:pStyle w:val="Nhozy2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>
          <w:rFonts w:cs="Arial"/>
          <w:bCs/>
          <w:iCs/>
          <w:sz w:val="22"/>
          <w:szCs w:val="22"/>
        </w:rPr>
      </w:pPr>
      <w:r>
        <w:rPr/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>
          <w:rFonts w:ascii="Arial" w:hAnsi="Arial"/>
          <w:b/>
          <w:b/>
          <w:color w:val="00000A"/>
          <w:sz w:val="22"/>
          <w:szCs w:val="20"/>
          <w:u w:val="single"/>
          <w:lang w:eastAsia="ar-SA"/>
        </w:rPr>
      </w:pPr>
      <w:r>
        <w:rPr>
          <w:rFonts w:cs="Arial"/>
          <w:b/>
          <w:color w:val="00000A"/>
          <w:sz w:val="22"/>
          <w:szCs w:val="20"/>
          <w:u w:val="single"/>
          <w:lang w:eastAsia="ar-SA"/>
        </w:rPr>
        <w:t>Dohrávka z 10.kola</w:t>
      </w:r>
    </w:p>
    <w:p>
      <w:pPr>
        <w:pStyle w:val="Pehled"/>
        <w:pBdr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0"/>
        </w:rPr>
        <w:t>KK Zalabák Smiřice C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14"/>
        </w:rPr>
        <w:t>SKP DONAP Kuž. Hradec Králové C</w:t>
      </w:r>
      <w:r>
        <w:rPr/>
        <w:tab/>
        <w:t>4:8</w:t>
        <w:tab/>
        <w:t>1500:1545</w:t>
        <w:tab/>
      </w:r>
      <w:r>
        <w:rPr>
          <w:sz w:val="22"/>
          <w:szCs w:val="22"/>
        </w:rPr>
        <w:t>23.1.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>
          <w:rFonts w:cs="Arial"/>
          <w:bCs/>
          <w:iCs/>
          <w:szCs w:val="22"/>
        </w:rPr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>.</w:t>
        <w:tab/>
      </w:r>
      <w:r>
        <w:rPr>
          <w:rFonts w:cs="Arial"/>
          <w:b/>
          <w:bCs/>
          <w:color w:val="00CC00"/>
        </w:rPr>
        <w:t>SKK Náchod D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12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10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105 : 39</w:t>
      </w:r>
      <w:r>
        <w:rPr>
          <w:b/>
          <w:bCs/>
        </w:rPr>
        <w:t xml:space="preserve"> </w:t>
        <w:tab/>
        <w:t xml:space="preserve"> </w:t>
      </w:r>
      <w:r>
        <w:rPr>
          <w:rFonts w:cs="Arial"/>
          <w:b/>
          <w:bCs/>
          <w:color w:val="00CC00"/>
        </w:rPr>
        <w:t>1682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21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TJ Červený Kostelec D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12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9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108 : 36</w:t>
      </w:r>
      <w:r>
        <w:rPr>
          <w:b/>
          <w:bCs/>
        </w:rPr>
        <w:t xml:space="preserve"> </w:t>
        <w:tab/>
        <w:t xml:space="preserve"> </w:t>
      </w:r>
      <w:r>
        <w:rPr>
          <w:rFonts w:cs="Arial"/>
          <w:b/>
          <w:bCs/>
          <w:color w:val="000000"/>
        </w:rPr>
        <w:t>1701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18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SK Kuželky Přelouč B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12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8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4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83 : 61</w:t>
      </w:r>
      <w:r>
        <w:rPr>
          <w:b/>
          <w:bCs/>
        </w:rPr>
        <w:t xml:space="preserve"> </w:t>
        <w:tab/>
        <w:t xml:space="preserve"> </w:t>
      </w:r>
      <w:r>
        <w:rPr>
          <w:rFonts w:cs="Arial"/>
          <w:b/>
          <w:bCs/>
          <w:color w:val="000000"/>
        </w:rPr>
        <w:t>1629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SKK Náchod C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84 : 60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1662</w:t>
      </w:r>
      <w:r>
        <w:rPr/>
        <w:tab/>
      </w:r>
      <w:r>
        <w:rPr>
          <w:rFonts w:cs="Arial"/>
          <w:color w:val="000000"/>
        </w:rPr>
        <w:t>15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TJ Červený Kostelec C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68 : 76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1605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6</w:t>
      </w:r>
      <w:r>
        <w:rPr/>
        <w:t>.</w:t>
        <w:tab/>
      </w:r>
      <w:r>
        <w:rPr>
          <w:rFonts w:cs="Arial"/>
          <w:sz w:val="18"/>
        </w:rPr>
        <w:t>SKP DONAP Kuž. Hradec Králové C</w:t>
      </w:r>
      <w:r>
        <w:rPr/>
        <w:tab/>
      </w:r>
      <w:r>
        <w:rPr>
          <w:rFonts w:cs="Arial"/>
          <w:color w:val="FF0000"/>
        </w:rPr>
        <w:t>12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56 : 88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1535</w:t>
      </w:r>
      <w:r>
        <w:rPr/>
        <w:tab/>
      </w:r>
      <w:r>
        <w:rPr>
          <w:rFonts w:cs="Arial"/>
          <w:color w:val="FF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SKK Třebechovice pod Orebem B</w:t>
      </w:r>
      <w:r>
        <w:rPr/>
        <w:tab/>
      </w:r>
      <w:r>
        <w:rPr>
          <w:rFonts w:cs="Arial"/>
          <w:color w:val="FF0000"/>
        </w:rPr>
        <w:t>12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9</w:t>
      </w:r>
      <w:r>
        <w:rPr/>
        <w:tab/>
      </w:r>
      <w:r>
        <w:rPr>
          <w:rFonts w:cs="Arial"/>
          <w:color w:val="FF0000"/>
        </w:rPr>
        <w:t>48 : 96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1507</w:t>
      </w:r>
      <w:r>
        <w:rPr/>
        <w:tab/>
      </w:r>
      <w:r>
        <w:rPr>
          <w:rFonts w:cs="Arial"/>
          <w:color w:val="FF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KK Zalabák Smiřice C</w:t>
      </w:r>
      <w:r>
        <w:rPr/>
        <w:tab/>
      </w:r>
      <w:r>
        <w:rPr>
          <w:rFonts w:cs="Arial"/>
          <w:color w:val="FF0000"/>
        </w:rPr>
        <w:t>12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12</w:t>
      </w:r>
      <w:r>
        <w:rPr/>
        <w:tab/>
      </w:r>
      <w:r>
        <w:rPr>
          <w:rFonts w:cs="Arial"/>
          <w:color w:val="FF0000"/>
        </w:rPr>
        <w:t>24 : 120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1470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Kejzlar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Kejzlar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117.29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Zahálka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Třebechovice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112.32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Zahálka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Třebechovice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107.39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Dlohoška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Březina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Třebechovice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107.08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Tomášek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Jindřich Kašpar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105.33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416</w:t>
            </w:r>
          </w:p>
        </w:tc>
      </w:tr>
    </w:tbl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Červený Kostelec D</w:t>
        <w:tab/>
        <w:t>1574</w:t>
        <w:tab/>
      </w:r>
      <w:r>
        <w:rPr>
          <w:sz w:val="28"/>
          <w:szCs w:val="28"/>
        </w:rPr>
        <w:t>12:0</w:t>
      </w:r>
      <w:r>
        <w:rPr/>
        <w:tab/>
        <w:t>1357</w:t>
        <w:tab/>
        <w:t>KK Zalabák Smiřice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František Adamů ml.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196 </w:t>
        <w:tab/>
        <w:t xml:space="preserve"> 217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332 </w:t>
        <w:tab/>
        <w:t xml:space="preserve"> </w:t>
      </w:r>
      <w:r>
        <w:rPr>
          <w:rStyle w:val="BoddrahyChar"/>
          <w:rFonts w:cs="Arial"/>
        </w:rPr>
        <w:tab/>
        <w:t xml:space="preserve">141 </w:t>
        <w:tab/>
        <w:t xml:space="preserve"> 191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Aleš Černilovský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Kamil Mýl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178 </w:t>
        <w:tab/>
        <w:t xml:space="preserve"> 206 </w:t>
        <w:tab/>
      </w:r>
      <w:r>
        <w:rPr>
          <w:rFonts w:cs="Arial" w:ascii="Arial" w:hAnsi="Arial"/>
        </w:rPr>
        <w:tab/>
        <w:t xml:space="preserve">384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322 </w:t>
        <w:tab/>
        <w:t xml:space="preserve"> </w:t>
      </w:r>
      <w:r>
        <w:rPr>
          <w:rStyle w:val="BoddrahyChar"/>
          <w:rFonts w:cs="Arial"/>
        </w:rPr>
        <w:tab/>
        <w:t xml:space="preserve">157 </w:t>
        <w:tab/>
        <w:t xml:space="preserve"> 165</w:t>
        <w:tab/>
      </w:r>
      <w:r>
        <w:rPr>
          <w:rFonts w:cs="Arial" w:ascii="Arial" w:hAnsi="Arial"/>
        </w:rPr>
        <w:tab/>
        <w:t>Petr Šubjak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Vojtěch Kollert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188 </w:t>
        <w:tab/>
        <w:t xml:space="preserve"> 173 </w:t>
        <w:tab/>
      </w:r>
      <w:r>
        <w:rPr>
          <w:rFonts w:cs="Arial" w:ascii="Arial" w:hAnsi="Arial"/>
        </w:rPr>
        <w:tab/>
        <w:t xml:space="preserve">361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348 </w:t>
        <w:tab/>
        <w:t xml:space="preserve"> </w:t>
      </w:r>
      <w:r>
        <w:rPr>
          <w:rStyle w:val="BoddrahyChar"/>
          <w:rFonts w:cs="Arial"/>
        </w:rPr>
        <w:tab/>
        <w:t xml:space="preserve">170 </w:t>
        <w:tab/>
        <w:t xml:space="preserve"> 178</w:t>
        <w:tab/>
      </w:r>
      <w:r>
        <w:rPr>
          <w:rFonts w:cs="Arial" w:ascii="Arial" w:hAnsi="Arial"/>
        </w:rPr>
        <w:tab/>
        <w:t>Milan Seidl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Jindřich Kašpar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196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355 </w:t>
        <w:tab/>
        <w:t xml:space="preserve"> </w:t>
      </w:r>
      <w:r>
        <w:rPr>
          <w:rStyle w:val="BoddrahyChar"/>
          <w:rFonts w:cs="Arial"/>
        </w:rPr>
        <w:tab/>
        <w:t xml:space="preserve">176 </w:t>
        <w:tab/>
        <w:t xml:space="preserve"> 179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Václav Prokop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Michal Vlček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9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416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20"/>
        </w:rPr>
        <w:t>Jindřich Kašpar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SKK Náchod C</w:t>
        <w:tab/>
        <w:t>1655</w:t>
        <w:tab/>
      </w:r>
      <w:r>
        <w:rPr>
          <w:sz w:val="28"/>
          <w:szCs w:val="28"/>
        </w:rPr>
        <w:t>12:0</w:t>
      </w:r>
      <w:r>
        <w:rPr/>
        <w:tab/>
        <w:t>1486</w:t>
        <w:tab/>
      </w:r>
      <w:r>
        <w:rPr>
          <w:rFonts w:cs="Arial"/>
          <w:sz w:val="16"/>
        </w:rPr>
        <w:t>SKP DONAP Kuž. Hradec Králové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Antonín Baďura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197 </w:t>
        <w:tab/>
        <w:t xml:space="preserve"> 209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371 </w:t>
        <w:tab/>
        <w:t xml:space="preserve"> </w:t>
      </w:r>
      <w:r>
        <w:rPr>
          <w:rStyle w:val="BoddrahyChar"/>
          <w:rFonts w:cs="Arial"/>
        </w:rPr>
        <w:tab/>
        <w:t xml:space="preserve">185 </w:t>
        <w:tab/>
        <w:t xml:space="preserve"> 186</w:t>
        <w:tab/>
      </w:r>
      <w:r>
        <w:rPr>
          <w:rFonts w:cs="Arial" w:ascii="Arial" w:hAnsi="Arial"/>
        </w:rPr>
        <w:tab/>
        <w:t>Jiří Machač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Hurdálek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201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348 </w:t>
        <w:tab/>
        <w:t xml:space="preserve"> </w:t>
      </w:r>
      <w:r>
        <w:rPr>
          <w:rStyle w:val="BoddrahyChar"/>
          <w:rFonts w:cs="Arial"/>
        </w:rPr>
        <w:tab/>
        <w:t xml:space="preserve">168 </w:t>
        <w:tab/>
        <w:t xml:space="preserve"> 180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Nikola Vavroušková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Jiří Doucha st.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217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417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Zlata Hornychová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Antonín Martinec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198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350 </w:t>
        <w:tab/>
        <w:t xml:space="preserve"> </w:t>
      </w:r>
      <w:r>
        <w:rPr>
          <w:rStyle w:val="BoddrahyChar"/>
          <w:rFonts w:cs="Arial"/>
        </w:rPr>
        <w:tab/>
        <w:t xml:space="preserve">173 </w:t>
        <w:tab/>
        <w:t xml:space="preserve"> 177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Alena Prokopová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445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20"/>
        </w:rPr>
        <w:t>Jiří Doucha st.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18"/>
        </w:rPr>
        <w:t>SKK Třebechovice pod Orebem B</w:t>
      </w:r>
      <w:r>
        <w:rPr/>
        <w:tab/>
        <w:t>1573</w:t>
        <w:tab/>
      </w:r>
      <w:r>
        <w:rPr>
          <w:sz w:val="28"/>
          <w:szCs w:val="28"/>
        </w:rPr>
        <w:t>10:2</w:t>
      </w:r>
      <w:r>
        <w:rPr/>
        <w:tab/>
        <w:t>1546</w:t>
        <w:tab/>
        <w:t>TJ Červený Kostelec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Dagmar Uhlířová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189 </w:t>
        <w:tab/>
        <w:t xml:space="preserve"> 180 </w:t>
        <w:tab/>
      </w:r>
      <w:r>
        <w:rPr>
          <w:rFonts w:cs="Arial" w:ascii="Arial" w:hAnsi="Arial"/>
        </w:rPr>
        <w:tab/>
        <w:t xml:space="preserve">369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330 </w:t>
        <w:tab/>
        <w:t xml:space="preserve"> </w:t>
      </w:r>
      <w:r>
        <w:rPr>
          <w:rStyle w:val="BoddrahyChar"/>
          <w:rFonts w:cs="Arial"/>
        </w:rPr>
        <w:tab/>
        <w:t xml:space="preserve">163 </w:t>
        <w:tab/>
        <w:t xml:space="preserve"> 167</w:t>
        <w:tab/>
      </w:r>
      <w:r>
        <w:rPr>
          <w:rFonts w:cs="Arial" w:ascii="Arial" w:hAnsi="Arial"/>
        </w:rPr>
        <w:tab/>
        <w:t>Tomáš Ladnar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Martina Přibylová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186 </w:t>
        <w:tab/>
        <w:t xml:space="preserve"> 180 </w:t>
        <w:tab/>
      </w:r>
      <w:r>
        <w:rPr>
          <w:rFonts w:cs="Arial" w:ascii="Arial" w:hAnsi="Arial"/>
        </w:rPr>
        <w:tab/>
        <w:t xml:space="preserve">366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Zdeněk Kejzlar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Březina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195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409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395 </w:t>
        <w:tab/>
        <w:t xml:space="preserve"> </w:t>
      </w:r>
      <w:r>
        <w:rPr>
          <w:rStyle w:val="BoddrahyChar"/>
          <w:rFonts w:cs="Arial"/>
        </w:rPr>
        <w:tab/>
        <w:t xml:space="preserve">181 </w:t>
        <w:tab/>
        <w:t xml:space="preserve"> 214</w:t>
        <w:tab/>
      </w:r>
      <w:r>
        <w:rPr>
          <w:rFonts w:cs="Arial" w:ascii="Arial" w:hAnsi="Arial"/>
        </w:rPr>
        <w:tab/>
        <w:t>Pavel Janko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Zdeněk Zahálka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217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429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373 </w:t>
        <w:tab/>
        <w:t xml:space="preserve"> </w:t>
      </w:r>
      <w:r>
        <w:rPr>
          <w:rStyle w:val="BoddrahyChar"/>
          <w:rFonts w:cs="Arial"/>
        </w:rPr>
        <w:tab/>
        <w:t xml:space="preserve">166 </w:t>
        <w:tab/>
        <w:t xml:space="preserve"> 207</w:t>
        <w:tab/>
      </w:r>
      <w:r>
        <w:rPr>
          <w:rFonts w:cs="Arial" w:ascii="Arial" w:hAnsi="Arial"/>
        </w:rPr>
        <w:tab/>
        <w:t>Antonín Škoda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Zdeněk Zahálka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448 - Zdeněk Kejzlar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SKK Náchod D</w:t>
        <w:tab/>
        <w:t>1687</w:t>
        <w:tab/>
      </w:r>
      <w:r>
        <w:rPr>
          <w:sz w:val="28"/>
          <w:szCs w:val="28"/>
        </w:rPr>
        <w:t>10:2</w:t>
      </w:r>
      <w:r>
        <w:rPr/>
        <w:tab/>
        <w:t>1632</w:t>
        <w:tab/>
        <w:t>SK Kuželky Přelouč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Miloš Voleský</w:t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189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  <w:tab/>
        <w:t xml:space="preserve"> 244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Jaroslav Tomášek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Dlohoška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203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426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388 </w:t>
        <w:tab/>
        <w:t xml:space="preserve"> </w:t>
      </w:r>
      <w:r>
        <w:rPr>
          <w:rStyle w:val="BoddrahyChar"/>
          <w:rFonts w:cs="Arial"/>
        </w:rPr>
        <w:tab/>
        <w:t xml:space="preserve">194 </w:t>
        <w:tab/>
        <w:t xml:space="preserve"> 194</w:t>
        <w:tab/>
      </w:r>
      <w:r>
        <w:rPr>
          <w:rFonts w:cs="Arial" w:ascii="Arial" w:hAnsi="Arial"/>
        </w:rPr>
        <w:tab/>
        <w:t>Jaroslav Havlas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Tesař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211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207</w:t>
        <w:tab/>
      </w:r>
      <w:r>
        <w:rPr>
          <w:rFonts w:cs="Arial" w:ascii="Arial" w:hAnsi="Arial"/>
        </w:rPr>
        <w:tab/>
        <w:t>Josef Suchomel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Dana Adamů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209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197</w:t>
        <w:tab/>
      </w:r>
      <w:r>
        <w:rPr>
          <w:rFonts w:cs="Arial" w:ascii="Arial" w:hAnsi="Arial"/>
        </w:rPr>
        <w:tab/>
        <w:t>Karel Janovský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438 - Dana Adamů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Zalabák Smiřice C</w:t>
        <w:tab/>
        <w:t>1500</w:t>
        <w:tab/>
      </w:r>
      <w:r>
        <w:rPr>
          <w:sz w:val="28"/>
          <w:szCs w:val="28"/>
        </w:rPr>
        <w:t>4:8</w:t>
      </w:r>
      <w:r>
        <w:rPr/>
        <w:tab/>
        <w:t>1545</w:t>
        <w:tab/>
      </w:r>
      <w:r>
        <w:rPr>
          <w:rFonts w:cs="Arial"/>
          <w:sz w:val="16"/>
        </w:rPr>
        <w:t>SKP DONAP Kuž. Hradec Králové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Prokop</w:t>
        <w:tab/>
      </w:r>
      <w:r>
        <w:rPr>
          <w:rStyle w:val="BoddrahyChar"/>
          <w:rFonts w:cs="Arial"/>
        </w:rPr>
        <w:t xml:space="preserve"> </w:t>
        <w:tab/>
        <w:t xml:space="preserve"> 158 </w:t>
        <w:tab/>
        <w:t xml:space="preserve"> 181 </w:t>
        <w:tab/>
      </w:r>
      <w:r>
        <w:rPr>
          <w:rFonts w:cs="Arial" w:ascii="Arial" w:hAnsi="Arial"/>
        </w:rPr>
        <w:tab/>
        <w:t xml:space="preserve">339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396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198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Zlata Hornychová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Aleš Kovář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196 </w:t>
        <w:tab/>
        <w:t xml:space="preserve"> 185 </w:t>
        <w:tab/>
      </w:r>
      <w:r>
        <w:rPr>
          <w:rFonts w:cs="Arial" w:ascii="Arial" w:hAnsi="Arial"/>
        </w:rPr>
        <w:tab/>
        <w:t xml:space="preserve">381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380 </w:t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185</w:t>
        <w:tab/>
      </w:r>
      <w:r>
        <w:rPr>
          <w:rFonts w:cs="Arial" w:ascii="Arial" w:hAnsi="Arial"/>
        </w:rPr>
        <w:tab/>
        <w:t>Jiří Machač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Šubjak</w:t>
        <w:tab/>
      </w:r>
      <w:r>
        <w:rPr>
          <w:rStyle w:val="BoddrahyChar"/>
          <w:rFonts w:cs="Arial"/>
        </w:rPr>
        <w:t xml:space="preserve"> </w:t>
        <w:tab/>
        <w:t xml:space="preserve"> 164 </w:t>
        <w:tab/>
        <w:t xml:space="preserve"> 189 </w:t>
        <w:tab/>
      </w:r>
      <w:r>
        <w:rPr>
          <w:rFonts w:cs="Arial" w:ascii="Arial" w:hAnsi="Arial"/>
        </w:rPr>
        <w:tab/>
        <w:t xml:space="preserve">353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370 </w:t>
        <w:tab/>
        <w:t xml:space="preserve"> </w:t>
      </w:r>
      <w:r>
        <w:rPr>
          <w:rStyle w:val="BoddrahyChar"/>
          <w:rFonts w:cs="Arial"/>
        </w:rPr>
        <w:tab/>
        <w:t xml:space="preserve">193 </w:t>
        <w:tab/>
        <w:t xml:space="preserve"> 177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Nikola Vavroušková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Stanislav Nosek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222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427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399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201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Alena Prokopová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Stanislav Nosek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427 - Stanislav Nosek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Dana Adamů</w:t>
        <w:tab/>
        <w:t>SKK Náchod D</w:t>
        <w:tab/>
        <w:t>438.63</w:t>
        <w:tab/>
        <w:t>301.7</w:t>
        <w:tab/>
        <w:t>136.9</w:t>
        <w:tab/>
        <w:t>3.6</w:t>
        <w:tab/>
        <w:t>5/5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Robert Petera</w:t>
        <w:tab/>
      </w:r>
      <w:r>
        <w:rPr>
          <w:rFonts w:cs="Arial"/>
          <w:b/>
          <w:bCs/>
          <w:sz w:val="16"/>
        </w:rPr>
        <w:t>SKK Třebechovice p/O B</w:t>
      </w:r>
      <w:r>
        <w:rPr>
          <w:b/>
          <w:bCs/>
        </w:rPr>
        <w:tab/>
        <w:t>437.50</w:t>
        <w:tab/>
        <w:t>294.8</w:t>
        <w:tab/>
        <w:t>142.8</w:t>
        <w:tab/>
        <w:t>3.8</w:t>
        <w:tab/>
        <w:t>4/6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</w:r>
      <w:r>
        <w:rPr>
          <w:rFonts w:cs="Arial"/>
          <w:b/>
          <w:bCs/>
          <w:sz w:val="18"/>
        </w:rPr>
        <w:t>František Adamů st.</w:t>
      </w:r>
      <w:r>
        <w:rPr>
          <w:b/>
          <w:bCs/>
        </w:rPr>
        <w:tab/>
        <w:t>TJ Červený Kostelec D</w:t>
        <w:tab/>
        <w:t>436.25</w:t>
        <w:tab/>
        <w:t>301.9</w:t>
        <w:tab/>
        <w:t>134.3</w:t>
        <w:tab/>
        <w:t>5.3</w:t>
        <w:tab/>
        <w:t>6/6</w:t>
        <w:tab/>
        <w:t>(474)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Jiří Prokop</w:t>
        <w:tab/>
      </w:r>
      <w:r>
        <w:rPr>
          <w:rFonts w:cs="Arial"/>
          <w:sz w:val="14"/>
        </w:rPr>
        <w:t>SKP DONAP Kuž. Hradec Králové C</w:t>
      </w:r>
      <w:r>
        <w:rPr/>
        <w:tab/>
        <w:t>433.60</w:t>
        <w:tab/>
        <w:t>298.1</w:t>
        <w:tab/>
        <w:t>135.5</w:t>
        <w:tab/>
        <w:t>5.9</w:t>
        <w:tab/>
        <w:t>4/6</w:t>
        <w:tab/>
        <w:t>(496)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Stanislav Nosek</w:t>
        <w:tab/>
        <w:t>KK Zalabák Smiřice C</w:t>
        <w:tab/>
        <w:t>426.79</w:t>
        <w:tab/>
        <w:t>298.1</w:t>
        <w:tab/>
        <w:t>128.7</w:t>
        <w:tab/>
        <w:t>5.3</w:t>
        <w:tab/>
        <w:t>6/6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</w:r>
      <w:r>
        <w:rPr>
          <w:rFonts w:cs="Arial"/>
          <w:sz w:val="18"/>
        </w:rPr>
        <w:t>František Adamů ml.</w:t>
      </w:r>
      <w:r>
        <w:rPr/>
        <w:tab/>
        <w:t>TJ Červený Kostelec D</w:t>
        <w:tab/>
        <w:t>426.31</w:t>
        <w:tab/>
        <w:t>301.2</w:t>
        <w:tab/>
        <w:t>125.1</w:t>
        <w:tab/>
        <w:t>6.9</w:t>
        <w:tab/>
        <w:t>6/6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Zdeněk Kejzlar</w:t>
        <w:tab/>
        <w:t>TJ Červený Kostelec C</w:t>
        <w:tab/>
        <w:t>425.54</w:t>
        <w:tab/>
        <w:t>294.6</w:t>
        <w:tab/>
        <w:t>131.0</w:t>
        <w:tab/>
        <w:t>6.9</w:t>
        <w:tab/>
        <w:t>5/5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Jiří Doucha st.</w:t>
        <w:tab/>
        <w:t>SKK Náchod C</w:t>
        <w:tab/>
        <w:t>425.14</w:t>
        <w:tab/>
        <w:t>287.2</w:t>
        <w:tab/>
        <w:t>138.0</w:t>
        <w:tab/>
        <w:t>5.1</w:t>
        <w:tab/>
        <w:t>5/5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Vojtěch Kollert</w:t>
        <w:tab/>
        <w:t>TJ Červený Kostelec D</w:t>
        <w:tab/>
        <w:t>422.96</w:t>
        <w:tab/>
        <w:t>293.0</w:t>
        <w:tab/>
        <w:t>130.0</w:t>
        <w:tab/>
        <w:t>7.8</w:t>
        <w:tab/>
        <w:t>5/6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Miroslav Tomeš</w:t>
        <w:tab/>
        <w:t>SKK Náchod D</w:t>
        <w:tab/>
        <w:t>418.80</w:t>
        <w:tab/>
        <w:t>295.1</w:t>
        <w:tab/>
        <w:t>123.7</w:t>
        <w:tab/>
        <w:t>8.5</w:t>
        <w:tab/>
        <w:t>5/5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Jiří Tesař</w:t>
        <w:tab/>
        <w:t>SKK Náchod D</w:t>
        <w:tab/>
        <w:t>418.19</w:t>
        <w:tab/>
        <w:t>291.3</w:t>
        <w:tab/>
        <w:t>126.9</w:t>
        <w:tab/>
        <w:t>6.8</w:t>
        <w:tab/>
        <w:t>5/5</w:t>
        <w:tab/>
        <w:t>(486)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Jaroslav Tomášek</w:t>
        <w:tab/>
        <w:t>SK Kuželky Přelouč B</w:t>
        <w:tab/>
        <w:t>416.96</w:t>
        <w:tab/>
        <w:t>292.3</w:t>
        <w:tab/>
        <w:t>124.7</w:t>
        <w:tab/>
        <w:t>9.1</w:t>
        <w:tab/>
        <w:t>5/5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Antonín Martinec</w:t>
        <w:tab/>
        <w:t>SKK Náchod C</w:t>
        <w:tab/>
        <w:t>414.69</w:t>
        <w:tab/>
        <w:t>291.0</w:t>
        <w:tab/>
        <w:t>123.7</w:t>
        <w:tab/>
        <w:t>6.0</w:t>
        <w:tab/>
        <w:t>5/5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Milan Hurdálek</w:t>
        <w:tab/>
        <w:t>SKK Náchod C</w:t>
        <w:tab/>
        <w:t>412.64</w:t>
        <w:tab/>
        <w:t>287.4</w:t>
        <w:tab/>
        <w:t>125.3</w:t>
        <w:tab/>
        <w:t>5.7</w:t>
        <w:tab/>
        <w:t>5/5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Kamil Mýl</w:t>
        <w:tab/>
        <w:t>TJ Červený Kostelec D</w:t>
        <w:tab/>
        <w:t>408.83</w:t>
        <w:tab/>
        <w:t>289.8</w:t>
        <w:tab/>
        <w:t>119.1</w:t>
        <w:tab/>
        <w:t>10.3</w:t>
        <w:tab/>
        <w:t>5/6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Pavel Janko</w:t>
        <w:tab/>
        <w:t>TJ Červený Kostelec C</w:t>
        <w:tab/>
        <w:t>408.26</w:t>
        <w:tab/>
        <w:t>290.7</w:t>
        <w:tab/>
        <w:t>117.6</w:t>
        <w:tab/>
        <w:t>6.9</w:t>
        <w:tab/>
        <w:t>5/5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Antonín Škoda</w:t>
        <w:tab/>
        <w:t>TJ Červený Kostelec C</w:t>
        <w:tab/>
        <w:t>406.47</w:t>
        <w:tab/>
        <w:t>283.7</w:t>
        <w:tab/>
        <w:t>122.8</w:t>
        <w:tab/>
        <w:t>10.0</w:t>
        <w:tab/>
        <w:t>5/5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Jaroslav Havlas</w:t>
        <w:tab/>
        <w:t>SK Kuželky Přelouč B</w:t>
        <w:tab/>
        <w:t>404.95</w:t>
        <w:tab/>
        <w:t>277.7</w:t>
        <w:tab/>
        <w:t>127.3</w:t>
        <w:tab/>
        <w:t>6.7</w:t>
        <w:tab/>
        <w:t>4/5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Petr Zeman</w:t>
        <w:tab/>
        <w:t>SK Kuželky Přelouč B</w:t>
        <w:tab/>
        <w:t>401.21</w:t>
        <w:tab/>
        <w:t>281.0</w:t>
        <w:tab/>
        <w:t>120.2</w:t>
        <w:tab/>
        <w:t>9.9</w:t>
        <w:tab/>
        <w:t>4/5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Josef Suchomel</w:t>
        <w:tab/>
        <w:t>SK Kuželky Přelouč B</w:t>
        <w:tab/>
        <w:t>399.28</w:t>
        <w:tab/>
        <w:t>279.8</w:t>
        <w:tab/>
        <w:t>119.5</w:t>
        <w:tab/>
        <w:t>8.0</w:t>
        <w:tab/>
        <w:t>5/5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Zdeněk Zahálka</w:t>
        <w:tab/>
      </w:r>
      <w:r>
        <w:rPr>
          <w:rFonts w:cs="Arial"/>
          <w:sz w:val="16"/>
        </w:rPr>
        <w:t>SKK Třebechovice p/O B</w:t>
      </w:r>
      <w:r>
        <w:rPr/>
        <w:tab/>
        <w:t>399.00</w:t>
        <w:tab/>
        <w:t>286.0</w:t>
        <w:tab/>
        <w:t>113.0</w:t>
        <w:tab/>
        <w:t>10.2</w:t>
        <w:tab/>
        <w:t>6/6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Jaroslav Dlohoška</w:t>
        <w:tab/>
        <w:t>SKK Náchod D</w:t>
        <w:tab/>
        <w:t>395.48</w:t>
        <w:tab/>
        <w:t>281.0</w:t>
        <w:tab/>
        <w:t>114.4</w:t>
        <w:tab/>
        <w:t>10.0</w:t>
        <w:tab/>
        <w:t>4/5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Irena Šrajerová</w:t>
        <w:tab/>
      </w:r>
      <w:r>
        <w:rPr>
          <w:rFonts w:cs="Arial"/>
          <w:sz w:val="14"/>
        </w:rPr>
        <w:t>SKP DONAP Kuž. Hradec Králové C</w:t>
      </w:r>
      <w:r>
        <w:rPr/>
        <w:tab/>
        <w:t>389.25</w:t>
        <w:tab/>
        <w:t>279.8</w:t>
        <w:tab/>
        <w:t>109.5</w:t>
        <w:tab/>
        <w:t>13.9</w:t>
        <w:tab/>
        <w:t>4/6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Zlata Hornychová</w:t>
        <w:tab/>
      </w:r>
      <w:r>
        <w:rPr>
          <w:rFonts w:cs="Arial"/>
          <w:sz w:val="14"/>
        </w:rPr>
        <w:t>SKP DONAP Kuž. Hradec Králové C</w:t>
      </w:r>
      <w:r>
        <w:rPr/>
        <w:tab/>
        <w:t>388.70</w:t>
        <w:tab/>
        <w:t>276.0</w:t>
        <w:tab/>
        <w:t>112.7</w:t>
        <w:tab/>
        <w:t>11.1</w:t>
        <w:tab/>
        <w:t>5/6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Jiří Machač</w:t>
        <w:tab/>
      </w:r>
      <w:r>
        <w:rPr>
          <w:rFonts w:cs="Arial"/>
          <w:sz w:val="14"/>
        </w:rPr>
        <w:t>SKP DONAP Kuž. Hradec Králové C</w:t>
      </w:r>
      <w:r>
        <w:rPr/>
        <w:tab/>
        <w:t>380.94</w:t>
        <w:tab/>
        <w:t>274.3</w:t>
        <w:tab/>
        <w:t>106.6</w:t>
        <w:tab/>
        <w:t>12.1</w:t>
        <w:tab/>
        <w:t>5/6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Václav Prokop</w:t>
        <w:tab/>
        <w:t>KK Zalabák Smiřice C</w:t>
        <w:tab/>
        <w:t>372.50</w:t>
        <w:tab/>
        <w:t>263.9</w:t>
        <w:tab/>
        <w:t>108.6</w:t>
        <w:tab/>
        <w:t>11.4</w:t>
        <w:tab/>
        <w:t>6/6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</w:r>
      <w:r>
        <w:rPr>
          <w:rFonts w:cs="Arial"/>
          <w:sz w:val="18"/>
        </w:rPr>
        <w:t>Martina Přibylová</w:t>
      </w:r>
      <w:r>
        <w:rPr/>
        <w:tab/>
      </w:r>
      <w:r>
        <w:rPr>
          <w:rFonts w:cs="Arial"/>
          <w:sz w:val="16"/>
        </w:rPr>
        <w:t>SKK Třebechovice p/O B</w:t>
      </w:r>
      <w:r>
        <w:rPr/>
        <w:tab/>
        <w:t>371.80</w:t>
        <w:tab/>
        <w:t>272.6</w:t>
        <w:tab/>
        <w:t>99.2</w:t>
        <w:tab/>
        <w:t>12.4</w:t>
        <w:tab/>
        <w:t>4/6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Tomáš Ladnar</w:t>
        <w:tab/>
        <w:t>TJ Červený Kostelec C</w:t>
        <w:tab/>
        <w:t>360.38</w:t>
        <w:tab/>
        <w:t>268.4</w:t>
        <w:tab/>
        <w:t>92.0</w:t>
        <w:tab/>
        <w:t>16.2</w:t>
        <w:tab/>
        <w:t>5/5</w:t>
        <w:tab/>
        <w:t>(390)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Jaroslav Salaba</w:t>
        <w:tab/>
      </w:r>
      <w:r>
        <w:rPr>
          <w:rFonts w:cs="Arial"/>
          <w:sz w:val="16"/>
        </w:rPr>
        <w:t>SKK Třebechovice p/O B</w:t>
      </w:r>
      <w:r>
        <w:rPr/>
        <w:tab/>
        <w:t>359.50</w:t>
        <w:tab/>
        <w:t>259.3</w:t>
        <w:tab/>
        <w:t>100.2</w:t>
        <w:tab/>
        <w:t>14.4</w:t>
        <w:tab/>
        <w:t>5/6</w:t>
        <w:tab/>
        <w:t>(381)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Tomáš Víšek</w:t>
        <w:tab/>
      </w:r>
      <w:r>
        <w:rPr>
          <w:rFonts w:cs="Arial"/>
          <w:sz w:val="14"/>
        </w:rPr>
        <w:t>SKP DONAP Kuž. Hradec Králové C</w:t>
      </w:r>
      <w:r>
        <w:rPr/>
        <w:tab/>
        <w:t>346.50</w:t>
        <w:tab/>
        <w:t>255.3</w:t>
        <w:tab/>
        <w:t>91.3</w:t>
        <w:tab/>
        <w:t>18.0</w:t>
        <w:tab/>
        <w:t>4/6</w:t>
        <w:tab/>
        <w:t>(365)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Aleš Kovář</w:t>
        <w:tab/>
        <w:t>KK Zalabák Smiřice C</w:t>
        <w:tab/>
        <w:t>344.80</w:t>
        <w:tab/>
        <w:t>252.8</w:t>
        <w:tab/>
        <w:t>92.1</w:t>
        <w:tab/>
        <w:t>15.3</w:t>
        <w:tab/>
        <w:t>5/6</w:t>
        <w:tab/>
        <w:t>(381)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Luděk Vohralík</w:t>
        <w:tab/>
      </w:r>
      <w:r>
        <w:rPr>
          <w:rFonts w:cs="Arial"/>
          <w:sz w:val="16"/>
        </w:rPr>
        <w:t>SKK Třebechovice p/O B</w:t>
      </w:r>
      <w:r>
        <w:rPr/>
        <w:tab/>
        <w:t>321.00</w:t>
        <w:tab/>
        <w:t>234.9</w:t>
        <w:tab/>
        <w:t>86.1</w:t>
        <w:tab/>
        <w:t>21.5</w:t>
        <w:tab/>
        <w:t>4/6</w:t>
        <w:tab/>
        <w:t>(366)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Milan Seidl</w:t>
        <w:tab/>
        <w:t>KK Zalabák Smiřice C</w:t>
        <w:tab/>
        <w:t>311.30</w:t>
        <w:tab/>
        <w:t>231.6</w:t>
        <w:tab/>
        <w:t>79.7</w:t>
        <w:tab/>
        <w:t>20.0</w:t>
        <w:tab/>
        <w:t>5/6</w:t>
        <w:tab/>
        <w:t>(348)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Miroslav Skala</w:t>
        <w:tab/>
        <w:t>SK Kuželky Přelouč B</w:t>
        <w:tab/>
        <w:t>442.33</w:t>
        <w:tab/>
        <w:t>307.0</w:t>
        <w:tab/>
        <w:t>135.3</w:t>
        <w:tab/>
        <w:t>3.0</w:t>
        <w:tab/>
        <w:t>3/5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Gintar</w:t>
        <w:tab/>
        <w:t>SKK Náchod C</w:t>
        <w:tab/>
        <w:t>432.25</w:t>
        <w:tab/>
        <w:t>290.6</w:t>
        <w:tab/>
        <w:t>141.7</w:t>
        <w:tab/>
        <w:t>5.9</w:t>
        <w:tab/>
        <w:t>2/5</w:t>
        <w:tab/>
        <w:t>(449)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Jindřich Kašpar</w:t>
        <w:tab/>
        <w:t>TJ Červený Kostelec D</w:t>
        <w:tab/>
        <w:t>429.11</w:t>
        <w:tab/>
        <w:t>291.0</w:t>
        <w:tab/>
        <w:t>138.1</w:t>
        <w:tab/>
        <w:t>2.8</w:t>
        <w:tab/>
        <w:t>3/6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Karel Janovský</w:t>
        <w:tab/>
        <w:t>SK Kuželky Přelouč B</w:t>
        <w:tab/>
        <w:t>424.50</w:t>
        <w:tab/>
        <w:t>285.5</w:t>
        <w:tab/>
        <w:t>139.0</w:t>
        <w:tab/>
        <w:t>4.0</w:t>
        <w:tab/>
        <w:t>2/5</w:t>
        <w:tab/>
        <w:t>(439)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Antonín Baďura</w:t>
        <w:tab/>
        <w:t>SKK Náchod C</w:t>
        <w:tab/>
        <w:t>412.67</w:t>
        <w:tab/>
        <w:t>280.0</w:t>
        <w:tab/>
        <w:t>132.7</w:t>
        <w:tab/>
        <w:t>6.0</w:t>
        <w:tab/>
        <w:t>3/5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Jiránek</w:t>
        <w:tab/>
        <w:t>TJ Červený Kostelec C</w:t>
        <w:tab/>
        <w:t>409.00</w:t>
        <w:tab/>
        <w:t>287.4</w:t>
        <w:tab/>
        <w:t>121.6</w:t>
        <w:tab/>
        <w:t>6.4</w:t>
        <w:tab/>
        <w:t>1/5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Michaela Zelená</w:t>
        <w:tab/>
      </w:r>
      <w:r>
        <w:rPr>
          <w:rFonts w:cs="Arial"/>
          <w:color w:val="808080"/>
          <w:sz w:val="18"/>
        </w:rPr>
        <w:t>SKK Třebechovice p/O B</w:t>
      </w:r>
      <w:r>
        <w:rPr>
          <w:color w:val="A6A6A6" w:themeColor="background1" w:themeShade="a6"/>
        </w:rPr>
        <w:tab/>
        <w:t>405.00</w:t>
        <w:tab/>
        <w:t>280.0</w:t>
        <w:tab/>
        <w:t>125.0</w:t>
        <w:tab/>
        <w:t>10.0</w:t>
        <w:tab/>
        <w:t>2/6</w:t>
        <w:tab/>
        <w:t>(425)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Březina</w:t>
        <w:tab/>
      </w:r>
      <w:r>
        <w:rPr>
          <w:rFonts w:cs="Arial"/>
          <w:color w:val="808080"/>
          <w:sz w:val="18"/>
        </w:rPr>
        <w:t>SKK Třebechovice p/O B</w:t>
      </w:r>
      <w:r>
        <w:rPr>
          <w:color w:val="A6A6A6" w:themeColor="background1" w:themeShade="a6"/>
        </w:rPr>
        <w:tab/>
        <w:t>404.83</w:t>
        <w:tab/>
        <w:t>285.2</w:t>
        <w:tab/>
        <w:t>119.7</w:t>
        <w:tab/>
        <w:t>6.8</w:t>
        <w:tab/>
        <w:t>2/6</w:t>
        <w:tab/>
        <w:t>(414)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Miloš Voleský</w:t>
        <w:tab/>
        <w:t>SKK Náchod D</w:t>
        <w:tab/>
        <w:t>403.00</w:t>
        <w:tab/>
        <w:t>306.0</w:t>
        <w:tab/>
        <w:t>97.0</w:t>
        <w:tab/>
        <w:t>7.0</w:t>
        <w:tab/>
        <w:t>1/5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Alena Prokopová</w:t>
        <w:tab/>
      </w:r>
      <w:r>
        <w:rPr>
          <w:rFonts w:cs="Arial"/>
          <w:color w:val="808080"/>
          <w:sz w:val="16"/>
        </w:rPr>
        <w:t>SKP DONAP Kuž. Hradec Králové C</w:t>
      </w:r>
      <w:r>
        <w:rPr>
          <w:color w:val="A6A6A6" w:themeColor="background1" w:themeShade="a6"/>
        </w:rPr>
        <w:tab/>
        <w:t>400.67</w:t>
        <w:tab/>
        <w:t>280.3</w:t>
        <w:tab/>
        <w:t>120.3</w:t>
        <w:tab/>
        <w:t>8.2</w:t>
        <w:tab/>
        <w:t>3/6</w:t>
        <w:tab/>
        <w:t>(447)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Ivan Brothánek</w:t>
        <w:tab/>
        <w:t>SKK Náchod C</w:t>
        <w:tab/>
        <w:t>398.53</w:t>
        <w:tab/>
        <w:t>277.1</w:t>
        <w:tab/>
        <w:t>121.5</w:t>
        <w:tab/>
        <w:t>10.2</w:t>
        <w:tab/>
        <w:t>3/5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Vít Paliarik</w:t>
        <w:tab/>
        <w:t>KK Zalabák Smiřice C</w:t>
        <w:tab/>
        <w:t>397.50</w:t>
        <w:tab/>
        <w:t>284.0</w:t>
        <w:tab/>
        <w:t>113.5</w:t>
        <w:tab/>
        <w:t>12.0</w:t>
        <w:tab/>
        <w:t>2/6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David Lukášek</w:t>
        <w:tab/>
        <w:t>KK Zalabák Smiřice C</w:t>
        <w:tab/>
        <w:t>393.50</w:t>
        <w:tab/>
        <w:t>293.3</w:t>
        <w:tab/>
        <w:t>100.3</w:t>
        <w:tab/>
        <w:t>13.5</w:t>
        <w:tab/>
        <w:t>2/6</w:t>
        <w:tab/>
        <w:t>(397)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Vendelín Škuta</w:t>
        <w:tab/>
        <w:t>SK Kuželky Přelouč B</w:t>
        <w:tab/>
        <w:t>389.00</w:t>
        <w:tab/>
        <w:t>287.5</w:t>
        <w:tab/>
        <w:t>101.5</w:t>
        <w:tab/>
        <w:t>16.5</w:t>
        <w:tab/>
        <w:t>1/5</w:t>
        <w:tab/>
        <w:t>(394)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Nikola Vavroušková</w:t>
        <w:tab/>
      </w:r>
      <w:bookmarkStart w:id="0" w:name="__DdeLink__2042_2198753879"/>
      <w:r>
        <w:rPr>
          <w:rFonts w:cs="Arial"/>
          <w:color w:val="808080"/>
          <w:sz w:val="16"/>
        </w:rPr>
        <w:t>S</w:t>
      </w:r>
      <w:bookmarkEnd w:id="0"/>
      <w:r>
        <w:rPr>
          <w:rFonts w:cs="Arial"/>
          <w:color w:val="808080"/>
          <w:sz w:val="16"/>
        </w:rPr>
        <w:t>KP DONAP Kuž. Hradec Králové C</w:t>
      </w:r>
      <w:r>
        <w:rPr>
          <w:color w:val="A6A6A6" w:themeColor="background1" w:themeShade="a6"/>
        </w:rPr>
        <w:tab/>
        <w:t>369.89</w:t>
        <w:tab/>
        <w:t>268.2</w:t>
        <w:tab/>
        <w:t>101.7</w:t>
        <w:tab/>
        <w:t>13.1</w:t>
        <w:tab/>
        <w:t>3/6</w:t>
        <w:tab/>
        <w:t>(401)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Šubjak</w:t>
        <w:tab/>
        <w:t>KK Zalabák Smiřice C</w:t>
        <w:tab/>
        <w:t>337.50</w:t>
        <w:tab/>
        <w:t>261.0</w:t>
        <w:tab/>
        <w:t>76.5</w:t>
        <w:tab/>
        <w:t>21.5</w:t>
        <w:tab/>
        <w:t>2/6</w:t>
        <w:tab/>
        <w:t>(353)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Aleš Černilovský</w:t>
        <w:tab/>
        <w:t>KK Zalabák Smiřice C</w:t>
        <w:tab/>
        <w:t>332.00</w:t>
        <w:tab/>
        <w:t>239.0</w:t>
        <w:tab/>
        <w:t>93.0</w:t>
        <w:tab/>
        <w:t>14.0</w:t>
        <w:tab/>
        <w:t>1/6</w:t>
        <w:tab/>
        <w:t>(332)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Dagmar Uhlířová</w:t>
        <w:tab/>
      </w:r>
      <w:r>
        <w:rPr>
          <w:rFonts w:cs="Arial"/>
          <w:color w:val="808080"/>
          <w:sz w:val="18"/>
        </w:rPr>
        <w:t>SKK Třebechovice p/O B</w:t>
      </w:r>
      <w:r>
        <w:rPr>
          <w:color w:val="A6A6A6" w:themeColor="background1" w:themeShade="a6"/>
        </w:rPr>
        <w:tab/>
        <w:t>319.50</w:t>
        <w:tab/>
        <w:t>236.8</w:t>
        <w:tab/>
        <w:t>82.8</w:t>
        <w:tab/>
        <w:t>20.3</w:t>
        <w:tab/>
        <w:t>2/6</w:t>
        <w:tab/>
        <w:t>(369)</w:t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5.2.2020</w:t>
        <w:tab/>
        <w:t>st</w:t>
        <w:tab/>
        <w:t>17:00</w:t>
        <w:tab/>
        <w:t xml:space="preserve">SKP DONAP Kuž. Hradec Králové C </w:t>
        <w:tab/>
        <w:t>- SKK Náchod D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6.2.2020</w:t>
        <w:tab/>
        <w:t>čt</w:t>
        <w:tab/>
        <w:t>17:30</w:t>
        <w:tab/>
        <w:t xml:space="preserve">TJ Červený Kostelec D </w:t>
        <w:tab/>
        <w:t>- SKK Třebechovice pod Orebem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7.2.2020</w:t>
        <w:tab/>
        <w:t>pá</w:t>
        <w:tab/>
        <w:t>17:00</w:t>
        <w:tab/>
        <w:t xml:space="preserve">KK Zalabák Smiřice C </w:t>
        <w:tab/>
        <w:t>- SKK Náchod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7.2.2020</w:t>
        <w:tab/>
        <w:t>pá</w:t>
        <w:tab/>
        <w:t>19:30</w:t>
        <w:tab/>
        <w:t xml:space="preserve">SK Kuželky Přelouč B </w:t>
        <w:tab/>
        <w:t>- TJ Červený Kostelec C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24093226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6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LibreOffice/6.2.8.2$Linux_X86_64 LibreOffice_project/20$Build-2</Application>
  <Pages>3</Pages>
  <Words>1430</Words>
  <Characters>6358</Characters>
  <CharactersWithSpaces>8062</CharactersWithSpaces>
  <Paragraphs>184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2020-02-02T17:17:34Z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